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F40"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Name </w:t>
      </w:r>
    </w:p>
    <w:p w:rsidR="003A3BAA"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Professor’s Code </w:t>
      </w:r>
    </w:p>
    <w:p w:rsidR="003A3BAA"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Tittle </w:t>
      </w:r>
    </w:p>
    <w:p w:rsidR="003A3BAA"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3A3BAA" w:rsidRDefault="00EE4523" w:rsidP="003A3BA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Prayer for my daughter</w:t>
      </w:r>
    </w:p>
    <w:p w:rsidR="00E40F40" w:rsidRDefault="00EE4523"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world is undeniably a cruel and selfish work of art. The creation of the creator or coincidence itself holds unyielding beauty and distasteful elements to those subjected to it. For those who live in such a world, becoming accustomed to the unpredictab</w:t>
      </w:r>
      <w:r>
        <w:rPr>
          <w:rFonts w:ascii="Times New Roman" w:eastAsia="Times New Roman" w:hAnsi="Times New Roman" w:cs="Times New Roman"/>
          <w:sz w:val="24"/>
          <w:szCs w:val="24"/>
        </w:rPr>
        <w:t xml:space="preserve">ility is a nearly impossible feat in itself. Even harder is knowingly throwing an unassuming innocent into the storm. This is a dilemma parent of all backgrounds face, and poet William .B. Yeats illustrate the </w:t>
      </w:r>
      <w:r w:rsidR="003A3BAA">
        <w:rPr>
          <w:rFonts w:ascii="Times New Roman" w:eastAsia="Times New Roman" w:hAnsi="Times New Roman" w:cs="Times New Roman"/>
          <w:sz w:val="24"/>
          <w:szCs w:val="24"/>
        </w:rPr>
        <w:t>sam</w:t>
      </w:r>
      <w:r>
        <w:rPr>
          <w:rFonts w:ascii="Times New Roman" w:eastAsia="Times New Roman" w:hAnsi="Times New Roman" w:cs="Times New Roman"/>
          <w:sz w:val="24"/>
          <w:szCs w:val="24"/>
        </w:rPr>
        <w:t>e in his poem "A Prayer for my Daughter." M</w:t>
      </w:r>
      <w:r>
        <w:rPr>
          <w:rFonts w:ascii="Times New Roman" w:eastAsia="Times New Roman" w:hAnsi="Times New Roman" w:cs="Times New Roman"/>
          <w:sz w:val="24"/>
          <w:szCs w:val="24"/>
        </w:rPr>
        <w:t>any parents when faced with this problem based their parenting on past experiences, both of the good and bad variety. WB</w:t>
      </w:r>
      <w:r w:rsidR="003A3BAA">
        <w:rPr>
          <w:rFonts w:ascii="Times New Roman" w:eastAsia="Times New Roman" w:hAnsi="Times New Roman" w:cs="Times New Roman"/>
          <w:sz w:val="24"/>
          <w:szCs w:val="24"/>
        </w:rPr>
        <w:t>. Y</w:t>
      </w:r>
      <w:r>
        <w:rPr>
          <w:rFonts w:ascii="Times New Roman" w:eastAsia="Times New Roman" w:hAnsi="Times New Roman" w:cs="Times New Roman"/>
          <w:sz w:val="24"/>
          <w:szCs w:val="24"/>
        </w:rPr>
        <w:t xml:space="preserve">eats in bitterness after being rejected by the love of his life has unfairly founded his expectations for his daughter out of scorn. </w:t>
      </w:r>
      <w:r w:rsidR="003A3BAA">
        <w:rPr>
          <w:rFonts w:ascii="Times New Roman" w:eastAsia="Times New Roman" w:hAnsi="Times New Roman" w:cs="Times New Roman"/>
          <w:sz w:val="24"/>
          <w:szCs w:val="24"/>
        </w:rPr>
        <w:t>William .B. Yeats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A Prayer for my Daughter </w:t>
      </w:r>
      <w:r>
        <w:rPr>
          <w:rFonts w:ascii="Times New Roman" w:eastAsia="Times New Roman" w:hAnsi="Times New Roman" w:cs="Times New Roman"/>
          <w:sz w:val="24"/>
          <w:szCs w:val="24"/>
        </w:rPr>
        <w:t>illustrates commonplace misogynistic beliefs for women at the time.</w:t>
      </w:r>
    </w:p>
    <w:p w:rsidR="004B6E88" w:rsidRDefault="00EE4523" w:rsidP="004B6E8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Dissecting the poem from the beginning, it appears to merely be the wary sentiments of a father regarding the future of his daughter and how she </w:t>
      </w:r>
      <w:r>
        <w:rPr>
          <w:rFonts w:ascii="Times New Roman" w:eastAsia="Times New Roman" w:hAnsi="Times New Roman" w:cs="Times New Roman"/>
          <w:sz w:val="24"/>
          <w:szCs w:val="24"/>
        </w:rPr>
        <w:t xml:space="preserve">will fare in the storm of adulthood as it approaches. Not to mention how he will manage as a parent when she grows older, how he will cope. As a result, Yeats uses this opportunity to draft up a game plan with a set amount of standards for her and how she </w:t>
      </w:r>
      <w:r>
        <w:rPr>
          <w:rFonts w:ascii="Times New Roman" w:eastAsia="Times New Roman" w:hAnsi="Times New Roman" w:cs="Times New Roman"/>
          <w:sz w:val="24"/>
          <w:szCs w:val="24"/>
        </w:rPr>
        <w:t xml:space="preserve">is meant to behave if it is up to him. He starts by introducing us to the crazy world we all know is severe enough to navigate in the first stanza. Yeats sets the stage, "Once more the storm is howling, and half hid / Under this cradle-hood and coverlid / </w:t>
      </w:r>
      <w:r>
        <w:rPr>
          <w:rFonts w:ascii="Times New Roman" w:eastAsia="Times New Roman" w:hAnsi="Times New Roman" w:cs="Times New Roman"/>
          <w:sz w:val="24"/>
          <w:szCs w:val="24"/>
        </w:rPr>
        <w:t xml:space="preserve">My child sleeps on.  There is no obstacle" (Yeats 1-3). The storm symbolizes the world is having it go as it </w:t>
      </w:r>
      <w:r>
        <w:rPr>
          <w:rFonts w:ascii="Times New Roman" w:eastAsia="Times New Roman" w:hAnsi="Times New Roman" w:cs="Times New Roman"/>
          <w:sz w:val="24"/>
          <w:szCs w:val="24"/>
        </w:rPr>
        <w:lastRenderedPageBreak/>
        <w:t>always does, he can try to protect his child, but she is half hiding. She has inevitably exposed to the weather's whims the threat; however, has no</w:t>
      </w:r>
      <w:r>
        <w:rPr>
          <w:rFonts w:ascii="Times New Roman" w:eastAsia="Times New Roman" w:hAnsi="Times New Roman" w:cs="Times New Roman"/>
          <w:sz w:val="24"/>
          <w:szCs w:val="24"/>
        </w:rPr>
        <w:t>t yet presented itself, it is the future he fears. With the future comes a growing child and growing responsibility, both on his and her part.</w:t>
      </w:r>
    </w:p>
    <w:p w:rsidR="00E40F40" w:rsidRDefault="00EE4523" w:rsidP="004B6E8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his fear for her future, he prepares and drafts up the subsequent life for his daughter, a future of his mind'</w:t>
      </w:r>
      <w:r>
        <w:rPr>
          <w:rFonts w:ascii="Times New Roman" w:eastAsia="Times New Roman" w:hAnsi="Times New Roman" w:cs="Times New Roman"/>
          <w:sz w:val="24"/>
          <w:szCs w:val="24"/>
        </w:rPr>
        <w:t>s creation as he sees fit for her. Yeats continues in the second stanza, "Imagining in excited reverie / That the future years had come…"(Yeats 14-15). Here we have a fantasy and a made-up scenario of his own creation. This poem and his expectations for hi</w:t>
      </w:r>
      <w:r>
        <w:rPr>
          <w:rFonts w:ascii="Times New Roman" w:eastAsia="Times New Roman" w:hAnsi="Times New Roman" w:cs="Times New Roman"/>
          <w:sz w:val="24"/>
          <w:szCs w:val="24"/>
        </w:rPr>
        <w:t xml:space="preserve">s daughter, when put into the fantasy perspective, becomes more about how he chooses to see her and other women and in turn how he expects them to behave. The stanza then finishes with, "Out of the murderous innocence of the sea"(Yeats 17). His </w:t>
      </w:r>
      <w:r w:rsidR="000C4E7C">
        <w:rPr>
          <w:rFonts w:ascii="Times New Roman" w:eastAsia="Times New Roman" w:hAnsi="Times New Roman" w:cs="Times New Roman"/>
          <w:sz w:val="24"/>
          <w:szCs w:val="24"/>
        </w:rPr>
        <w:t>wishes for his daughter share</w:t>
      </w:r>
      <w:r>
        <w:rPr>
          <w:rFonts w:ascii="Times New Roman" w:eastAsia="Times New Roman" w:hAnsi="Times New Roman" w:cs="Times New Roman"/>
          <w:sz w:val="24"/>
          <w:szCs w:val="24"/>
        </w:rPr>
        <w:t xml:space="preserve"> a similar description. </w:t>
      </w:r>
      <w:r w:rsidR="000C4E7C">
        <w:rPr>
          <w:rFonts w:ascii="Times New Roman" w:eastAsia="Times New Roman" w:hAnsi="Times New Roman" w:cs="Times New Roman"/>
          <w:sz w:val="24"/>
          <w:szCs w:val="24"/>
        </w:rPr>
        <w:t>I</w:t>
      </w:r>
      <w:r>
        <w:rPr>
          <w:rFonts w:ascii="Times New Roman" w:eastAsia="Times New Roman" w:hAnsi="Times New Roman" w:cs="Times New Roman"/>
          <w:sz w:val="24"/>
          <w:szCs w:val="24"/>
        </w:rPr>
        <w:t>n comparison with his wishes and how they are, in his opinion in her best interests. However it also murderous and drowning (sea) as he is pushing his view, as a man, on her the daughter. The daughter then becomes</w:t>
      </w:r>
      <w:r>
        <w:rPr>
          <w:rFonts w:ascii="Times New Roman" w:eastAsia="Times New Roman" w:hAnsi="Times New Roman" w:cs="Times New Roman"/>
          <w:sz w:val="24"/>
          <w:szCs w:val="24"/>
        </w:rPr>
        <w:t xml:space="preserve"> a mere symbol for womankind as a whole triggered by the actions of one woman in particular.</w:t>
      </w:r>
      <w:r>
        <w:rPr>
          <w:rFonts w:ascii="Times New Roman" w:eastAsia="Times New Roman" w:hAnsi="Times New Roman" w:cs="Times New Roman"/>
          <w:sz w:val="24"/>
          <w:szCs w:val="24"/>
        </w:rPr>
        <w:br/>
        <w:t xml:space="preserve"> The woman is the love of his life Maud Gonne, an </w:t>
      </w:r>
      <w:r w:rsidR="003A3BAA">
        <w:rPr>
          <w:rFonts w:ascii="Times New Roman" w:eastAsia="Times New Roman" w:hAnsi="Times New Roman" w:cs="Times New Roman"/>
          <w:sz w:val="24"/>
          <w:szCs w:val="24"/>
        </w:rPr>
        <w:t>Irish</w:t>
      </w:r>
      <w:r>
        <w:rPr>
          <w:rFonts w:ascii="Times New Roman" w:eastAsia="Times New Roman" w:hAnsi="Times New Roman" w:cs="Times New Roman"/>
          <w:sz w:val="24"/>
          <w:szCs w:val="24"/>
        </w:rPr>
        <w:t xml:space="preserve"> revolutionary and ironically (or perhaps not considering her r</w:t>
      </w:r>
      <w:r w:rsidR="000C4E7C">
        <w:rPr>
          <w:rFonts w:ascii="Times New Roman" w:eastAsia="Times New Roman" w:hAnsi="Times New Roman" w:cs="Times New Roman"/>
          <w:sz w:val="24"/>
          <w:szCs w:val="24"/>
        </w:rPr>
        <w:t xml:space="preserve">ejections of him) a feminist </w:t>
      </w:r>
      <w:r>
        <w:rPr>
          <w:rFonts w:ascii="Times New Roman" w:eastAsia="Times New Roman" w:hAnsi="Times New Roman" w:cs="Times New Roman"/>
          <w:sz w:val="24"/>
          <w:szCs w:val="24"/>
        </w:rPr>
        <w:t>was notably infa</w:t>
      </w:r>
      <w:r>
        <w:rPr>
          <w:rFonts w:ascii="Times New Roman" w:eastAsia="Times New Roman" w:hAnsi="Times New Roman" w:cs="Times New Roman"/>
          <w:sz w:val="24"/>
          <w:szCs w:val="24"/>
        </w:rPr>
        <w:t>tuated with this woman and yet could never have her. Yeats poem lined up time with Maud's engagement and eventual marriage and was written in response to this devastating rejection of his love. A rejection among many from her, Yeats was unyielding in his a</w:t>
      </w:r>
      <w:r>
        <w:rPr>
          <w:rFonts w:ascii="Times New Roman" w:eastAsia="Times New Roman" w:hAnsi="Times New Roman" w:cs="Times New Roman"/>
          <w:sz w:val="24"/>
          <w:szCs w:val="24"/>
        </w:rPr>
        <w:t xml:space="preserve">dvances and was uncomfortably entitled to her affections. Yeats' biography, </w:t>
      </w:r>
      <w:r>
        <w:rPr>
          <w:rFonts w:ascii="Times New Roman" w:eastAsia="Times New Roman" w:hAnsi="Times New Roman" w:cs="Times New Roman"/>
          <w:i/>
          <w:sz w:val="24"/>
          <w:szCs w:val="24"/>
        </w:rPr>
        <w:t>W.B. Yeats: A Life, Book 1,</w:t>
      </w:r>
      <w:r>
        <w:rPr>
          <w:rFonts w:ascii="Times New Roman" w:eastAsia="Times New Roman" w:hAnsi="Times New Roman" w:cs="Times New Roman"/>
          <w:sz w:val="24"/>
          <w:szCs w:val="24"/>
        </w:rPr>
        <w:t xml:space="preserve"> details his attempts to convince her to break off the engagement, “First, their ancient bond: he quoted from his diary of 12 </w:t>
      </w:r>
      <w:r w:rsidR="003A3BAA">
        <w:rPr>
          <w:rFonts w:ascii="Times New Roman" w:eastAsia="Times New Roman" w:hAnsi="Times New Roman" w:cs="Times New Roman"/>
          <w:sz w:val="24"/>
          <w:szCs w:val="24"/>
        </w:rPr>
        <w:t>December</w:t>
      </w:r>
      <w:r>
        <w:rPr>
          <w:rFonts w:ascii="Times New Roman" w:eastAsia="Times New Roman" w:hAnsi="Times New Roman" w:cs="Times New Roman"/>
          <w:sz w:val="24"/>
          <w:szCs w:val="24"/>
        </w:rPr>
        <w:t xml:space="preserve"> 1898, recalling th</w:t>
      </w:r>
      <w:r>
        <w:rPr>
          <w:rFonts w:ascii="Times New Roman" w:eastAsia="Times New Roman" w:hAnsi="Times New Roman" w:cs="Times New Roman"/>
          <w:sz w:val="24"/>
          <w:szCs w:val="24"/>
        </w:rPr>
        <w:t xml:space="preserve">eir spiritual marriage in a dream and </w:t>
      </w:r>
      <w:r w:rsidR="003A3BAA">
        <w:rPr>
          <w:rFonts w:ascii="Times New Roman" w:eastAsia="Times New Roman" w:hAnsi="Times New Roman" w:cs="Times New Roman"/>
          <w:sz w:val="24"/>
          <w:szCs w:val="24"/>
        </w:rPr>
        <w:t>implicitly</w:t>
      </w:r>
      <w:r>
        <w:rPr>
          <w:rFonts w:ascii="Times New Roman" w:eastAsia="Times New Roman" w:hAnsi="Times New Roman" w:cs="Times New Roman"/>
          <w:sz w:val="24"/>
          <w:szCs w:val="24"/>
        </w:rPr>
        <w:t xml:space="preserve"> accusing her of a bigamous betrayal”(Foster 285). His wishes for his daughter reflect his bitterness when put into perspective of the circumstances.</w:t>
      </w:r>
    </w:p>
    <w:p w:rsidR="00E40F40" w:rsidRDefault="00EE4523"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 directly references his scorned love in the fourth stan</w:t>
      </w:r>
      <w:r>
        <w:rPr>
          <w:rFonts w:ascii="Times New Roman" w:eastAsia="Times New Roman" w:hAnsi="Times New Roman" w:cs="Times New Roman"/>
          <w:sz w:val="24"/>
          <w:szCs w:val="24"/>
        </w:rPr>
        <w:t>za,</w:t>
      </w:r>
    </w:p>
    <w:p w:rsidR="00E40F40" w:rsidRDefault="00EE4523"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“Helen being chosen found life flat and dull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And later had much trouble from a fool,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While that great Queen, that rose out of the spray,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Being fatherless could have her way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Yet chose a bandy-</w:t>
      </w:r>
      <w:r w:rsidR="003A3BAA">
        <w:rPr>
          <w:rFonts w:ascii="Times New Roman" w:eastAsia="Times New Roman" w:hAnsi="Times New Roman" w:cs="Times New Roman"/>
          <w:sz w:val="24"/>
          <w:szCs w:val="24"/>
        </w:rPr>
        <w:t>legged</w:t>
      </w:r>
      <w:r>
        <w:rPr>
          <w:rFonts w:ascii="Times New Roman" w:eastAsia="Times New Roman" w:hAnsi="Times New Roman" w:cs="Times New Roman"/>
          <w:sz w:val="24"/>
          <w:szCs w:val="24"/>
        </w:rPr>
        <w:t xml:space="preserve"> smith for man.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It’s certain that fine women eat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 crazy salad with their meat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Whereby the Horn of Plenty is undone.”(Yeats 26-33)</w:t>
      </w:r>
    </w:p>
    <w:p w:rsidR="00E40F40" w:rsidRDefault="00EE4523"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starting line refers to Helen of Troy, the most beautiful woman in the world according to the ancient </w:t>
      </w:r>
      <w:r w:rsidR="003A3BAA">
        <w:rPr>
          <w:rFonts w:ascii="Times New Roman" w:eastAsia="Times New Roman" w:hAnsi="Times New Roman" w:cs="Times New Roman"/>
          <w:sz w:val="24"/>
          <w:szCs w:val="24"/>
        </w:rPr>
        <w:t>Greeks</w:t>
      </w:r>
      <w:r>
        <w:rPr>
          <w:rFonts w:ascii="Times New Roman" w:eastAsia="Times New Roman" w:hAnsi="Times New Roman" w:cs="Times New Roman"/>
          <w:sz w:val="24"/>
          <w:szCs w:val="24"/>
        </w:rPr>
        <w:t xml:space="preserve"> and also the cause of the Trojan war. Maud was a reported be</w:t>
      </w:r>
      <w:r>
        <w:rPr>
          <w:rFonts w:ascii="Times New Roman" w:eastAsia="Times New Roman" w:hAnsi="Times New Roman" w:cs="Times New Roman"/>
          <w:sz w:val="24"/>
          <w:szCs w:val="24"/>
        </w:rPr>
        <w:t xml:space="preserve">auty and the Trojan </w:t>
      </w:r>
      <w:r w:rsidR="003A3BAA">
        <w:rPr>
          <w:rFonts w:ascii="Times New Roman" w:eastAsia="Times New Roman" w:hAnsi="Times New Roman" w:cs="Times New Roman"/>
          <w:sz w:val="24"/>
          <w:szCs w:val="24"/>
        </w:rPr>
        <w:t>War</w:t>
      </w:r>
      <w:r>
        <w:rPr>
          <w:rFonts w:ascii="Times New Roman" w:eastAsia="Times New Roman" w:hAnsi="Times New Roman" w:cs="Times New Roman"/>
          <w:sz w:val="24"/>
          <w:szCs w:val="24"/>
        </w:rPr>
        <w:t xml:space="preserve"> can be comparable to heartache she so causes him. Although blessed (or cursed according to Yeats' expectations of women) with beauty and brains, she had a bad taste in men. The line "yet choose a bandy-legged smith for man" is compa</w:t>
      </w:r>
      <w:r>
        <w:rPr>
          <w:rFonts w:ascii="Times New Roman" w:eastAsia="Times New Roman" w:hAnsi="Times New Roman" w:cs="Times New Roman"/>
          <w:sz w:val="24"/>
          <w:szCs w:val="24"/>
        </w:rPr>
        <w:t xml:space="preserve">rable to Maud's husband, John </w:t>
      </w:r>
      <w:r w:rsidR="003A3BAA">
        <w:rPr>
          <w:rFonts w:ascii="Times New Roman" w:eastAsia="Times New Roman" w:hAnsi="Times New Roman" w:cs="Times New Roman"/>
          <w:sz w:val="24"/>
          <w:szCs w:val="24"/>
        </w:rPr>
        <w:t>MacBride</w:t>
      </w:r>
      <w:r>
        <w:rPr>
          <w:rFonts w:ascii="Times New Roman" w:eastAsia="Times New Roman" w:hAnsi="Times New Roman" w:cs="Times New Roman"/>
          <w:sz w:val="24"/>
          <w:szCs w:val="24"/>
        </w:rPr>
        <w:t xml:space="preserve">, who according to the biography </w:t>
      </w:r>
      <w:r>
        <w:rPr>
          <w:rFonts w:ascii="Times New Roman" w:eastAsia="Times New Roman" w:hAnsi="Times New Roman" w:cs="Times New Roman"/>
          <w:i/>
          <w:sz w:val="24"/>
          <w:szCs w:val="24"/>
        </w:rPr>
        <w:t>W.B. Yeats: A Life, Book 1</w:t>
      </w:r>
      <w:r>
        <w:rPr>
          <w:rFonts w:ascii="Times New Roman" w:eastAsia="Times New Roman" w:hAnsi="Times New Roman" w:cs="Times New Roman"/>
          <w:sz w:val="24"/>
          <w:szCs w:val="24"/>
        </w:rPr>
        <w:t xml:space="preserve"> had molested Gonne’s daughter and even seduced Gonne’s </w:t>
      </w:r>
      <w:r w:rsidR="003A3BAA">
        <w:rPr>
          <w:rFonts w:ascii="Times New Roman" w:eastAsia="Times New Roman" w:hAnsi="Times New Roman" w:cs="Times New Roman"/>
          <w:sz w:val="24"/>
          <w:szCs w:val="24"/>
        </w:rPr>
        <w:t>half-sister</w:t>
      </w:r>
      <w:r>
        <w:rPr>
          <w:rFonts w:ascii="Times New Roman" w:eastAsia="Times New Roman" w:hAnsi="Times New Roman" w:cs="Times New Roman"/>
          <w:sz w:val="24"/>
          <w:szCs w:val="24"/>
        </w:rPr>
        <w:t xml:space="preserve">. </w:t>
      </w:r>
    </w:p>
    <w:p w:rsidR="00E40F40" w:rsidRDefault="00EE4523"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By relating the two females (Maud and his daughter) together in his expectations for thei</w:t>
      </w:r>
      <w:r>
        <w:rPr>
          <w:rFonts w:ascii="Times New Roman" w:eastAsia="Times New Roman" w:hAnsi="Times New Roman" w:cs="Times New Roman"/>
          <w:sz w:val="24"/>
          <w:szCs w:val="24"/>
        </w:rPr>
        <w:t xml:space="preserve">r behavior, the poem exhibits misogynistic musings. To not be too proud, too vain, too kind, too mean, too stupid, too smart, absolute perfection as he, a man would see fit. These sentiments are so </w:t>
      </w:r>
      <w:r w:rsidR="003A3BAA">
        <w:rPr>
          <w:rFonts w:ascii="Times New Roman" w:eastAsia="Times New Roman" w:hAnsi="Times New Roman" w:cs="Times New Roman"/>
          <w:sz w:val="24"/>
          <w:szCs w:val="24"/>
        </w:rPr>
        <w:t>Cleary</w:t>
      </w:r>
      <w:r>
        <w:rPr>
          <w:rFonts w:ascii="Times New Roman" w:eastAsia="Times New Roman" w:hAnsi="Times New Roman" w:cs="Times New Roman"/>
          <w:sz w:val="24"/>
          <w:szCs w:val="24"/>
        </w:rPr>
        <w:t xml:space="preserve"> put on display in the sixth stanza, Yeats writes,</w:t>
      </w:r>
    </w:p>
    <w:p w:rsidR="00E40F40" w:rsidRDefault="00EE45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May she become a flourishing hidden tree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That all her thoughts may like the linnet be,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And have no business but dispensing round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Their magnanimities of sound,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Nor but in merriment begin a chase,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Nor but in merriment a quarrel.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O may she live like som</w:t>
      </w:r>
      <w:r>
        <w:rPr>
          <w:rFonts w:ascii="Times New Roman" w:eastAsia="Times New Roman" w:hAnsi="Times New Roman" w:cs="Times New Roman"/>
          <w:sz w:val="24"/>
          <w:szCs w:val="24"/>
        </w:rPr>
        <w:t>e green laurel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Rooted in one dear perpetual place.”(Yeats 42-49)</w:t>
      </w:r>
    </w:p>
    <w:p w:rsidR="00E40F40" w:rsidRDefault="00EE4523" w:rsidP="000C4E7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stanza then means, when interpreting the history of the poet not to be so clever, so clever that it would be not only at the disadvantage of </w:t>
      </w:r>
      <w:r w:rsidR="000C4E7C">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(in his opinion) but also at those of me</w:t>
      </w:r>
      <w:r>
        <w:rPr>
          <w:rFonts w:ascii="Times New Roman" w:eastAsia="Times New Roman" w:hAnsi="Times New Roman" w:cs="Times New Roman"/>
          <w:sz w:val="24"/>
          <w:szCs w:val="24"/>
        </w:rPr>
        <w:t>n. If she is too clever, she will not find a nice man or even worse she would scorn a man much like how her father had been by Maud. It also asks that his daughter or all women be stagnant and stuck in "one spiritual place." An unmoving, thoughtless, compl</w:t>
      </w:r>
      <w:r>
        <w:rPr>
          <w:rFonts w:ascii="Times New Roman" w:eastAsia="Times New Roman" w:hAnsi="Times New Roman" w:cs="Times New Roman"/>
          <w:sz w:val="24"/>
          <w:szCs w:val="24"/>
        </w:rPr>
        <w:t xml:space="preserve">iant object for the whims of men not unlike himself, for her sake of course though. His daughter will never be too stubborn, too smart, or even too pretty if he has anything to say about it and that is how it should be in this fantasy he has conjured. </w:t>
      </w:r>
    </w:p>
    <w:p w:rsidR="00E40F40" w:rsidRDefault="00EE45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Being a parent is no easy feat, and those who attempt to part on the journey of parenthood are bound to meet many difficult obstacles and in turn, make mistakes. WB Yeats, daughter had just been born when he had written this poem which was one of many insp</w:t>
      </w:r>
      <w:r>
        <w:rPr>
          <w:rFonts w:ascii="Times New Roman" w:eastAsia="Times New Roman" w:hAnsi="Times New Roman" w:cs="Times New Roman"/>
          <w:sz w:val="24"/>
          <w:szCs w:val="24"/>
        </w:rPr>
        <w:t>irations for its subject matter. However in attempting to find the answers to the problems coming his way all he did was shed light on a hidden one. His best interests for his daughter were quickly overshadowed by the bitterness towards a woman who never w</w:t>
      </w:r>
      <w:r>
        <w:rPr>
          <w:rFonts w:ascii="Times New Roman" w:eastAsia="Times New Roman" w:hAnsi="Times New Roman" w:cs="Times New Roman"/>
          <w:sz w:val="24"/>
          <w:szCs w:val="24"/>
        </w:rPr>
        <w:t xml:space="preserve">anted him. After being rejected for the last time by Maud even after </w:t>
      </w:r>
      <w:r w:rsidR="003A3BAA">
        <w:rPr>
          <w:rFonts w:ascii="Times New Roman" w:eastAsia="Times New Roman" w:hAnsi="Times New Roman" w:cs="Times New Roman"/>
          <w:sz w:val="24"/>
          <w:szCs w:val="24"/>
        </w:rPr>
        <w:t>separating</w:t>
      </w:r>
      <w:r>
        <w:rPr>
          <w:rFonts w:ascii="Times New Roman" w:eastAsia="Times New Roman" w:hAnsi="Times New Roman" w:cs="Times New Roman"/>
          <w:sz w:val="24"/>
          <w:szCs w:val="24"/>
        </w:rPr>
        <w:t xml:space="preserve"> from the husband that had also inspired this poem, he ever so wisely chose to propose to Maud’s daughter as the next best thing. Yeats’ confusing romantic relations and undesir</w:t>
      </w:r>
      <w:r>
        <w:rPr>
          <w:rFonts w:ascii="Times New Roman" w:eastAsia="Times New Roman" w:hAnsi="Times New Roman" w:cs="Times New Roman"/>
          <w:sz w:val="24"/>
          <w:szCs w:val="24"/>
        </w:rPr>
        <w:t xml:space="preserve">able treatment of woman continued on well into later life as well, </w:t>
      </w:r>
    </w:p>
    <w:p w:rsidR="00E40F40" w:rsidRDefault="00EE4523">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“His love life remained a tangle. Late in life he had a vasectomy, believed at the time to improve men’s potency. He charged ahead with a dizzying series of affairs, and on his death in Ja</w:t>
      </w:r>
      <w:r>
        <w:rPr>
          <w:rFonts w:ascii="Times New Roman" w:eastAsia="Times New Roman" w:hAnsi="Times New Roman" w:cs="Times New Roman"/>
          <w:sz w:val="24"/>
          <w:szCs w:val="24"/>
        </w:rPr>
        <w:t>nuary 1939, both his wife and his last lover stood vigil at his bed.” (New York Times)</w:t>
      </w:r>
    </w:p>
    <w:p w:rsidR="00E40F40" w:rsidRDefault="00EE4523" w:rsidP="000C4E7C">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 one is perfect and the same can be said for Yeats' and this poem ever so eloquently illustrates the faults in this man and his expectations for women concerning his </w:t>
      </w:r>
      <w:r>
        <w:rPr>
          <w:rFonts w:ascii="Times New Roman" w:eastAsia="Times New Roman" w:hAnsi="Times New Roman" w:cs="Times New Roman"/>
          <w:sz w:val="24"/>
          <w:szCs w:val="24"/>
        </w:rPr>
        <w:t xml:space="preserve">desires which have unfortunately and unfairly been pushed onto his daughter. </w:t>
      </w: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E40F40" w:rsidRDefault="00E40F40">
      <w:pPr>
        <w:spacing w:line="480" w:lineRule="auto"/>
        <w:rPr>
          <w:rFonts w:ascii="Times New Roman" w:eastAsia="Times New Roman" w:hAnsi="Times New Roman" w:cs="Times New Roman"/>
          <w:sz w:val="24"/>
          <w:szCs w:val="24"/>
        </w:rPr>
      </w:pPr>
    </w:p>
    <w:p w:rsidR="003A3BAA" w:rsidRDefault="003A3BAA">
      <w:pPr>
        <w:spacing w:line="480" w:lineRule="auto"/>
        <w:jc w:val="center"/>
        <w:rPr>
          <w:rFonts w:ascii="Times New Roman" w:eastAsia="Times New Roman" w:hAnsi="Times New Roman" w:cs="Times New Roman"/>
          <w:sz w:val="24"/>
          <w:szCs w:val="24"/>
        </w:rPr>
      </w:pPr>
    </w:p>
    <w:p w:rsidR="003A3BAA" w:rsidRDefault="003A3BAA">
      <w:pPr>
        <w:spacing w:line="480" w:lineRule="auto"/>
        <w:jc w:val="center"/>
        <w:rPr>
          <w:rFonts w:ascii="Times New Roman" w:eastAsia="Times New Roman" w:hAnsi="Times New Roman" w:cs="Times New Roman"/>
          <w:sz w:val="24"/>
          <w:szCs w:val="24"/>
        </w:rPr>
      </w:pPr>
    </w:p>
    <w:p w:rsidR="003A3BAA" w:rsidRDefault="003A3BAA">
      <w:pPr>
        <w:spacing w:line="480" w:lineRule="auto"/>
        <w:jc w:val="center"/>
        <w:rPr>
          <w:rFonts w:ascii="Times New Roman" w:eastAsia="Times New Roman" w:hAnsi="Times New Roman" w:cs="Times New Roman"/>
          <w:sz w:val="24"/>
          <w:szCs w:val="24"/>
        </w:rPr>
      </w:pPr>
    </w:p>
    <w:p w:rsidR="00E40F40" w:rsidRDefault="00EE452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Works Cited</w:t>
      </w:r>
    </w:p>
    <w:p w:rsidR="00E40F40"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Prayer for My Daughter.” Literary Devices, literarydevices.net/a-prayer-for-my-daughter/.</w:t>
      </w:r>
    </w:p>
    <w:p w:rsidR="00E40F40"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Dwyer, Jim. “Yeats Meets the Digital Age, Full of Passionate Intensity.” The New York Times, </w:t>
      </w:r>
    </w:p>
    <w:p w:rsidR="00E40F40" w:rsidRDefault="00EE4523">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New York Times, 19 July 2008, www.nytimes.com/2008/07/20/arts/design/20dwye.html.</w:t>
      </w:r>
    </w:p>
    <w:p w:rsidR="00E40F40"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Foster, R F. Oxford University Press. Oxford University Press, 1998.</w:t>
      </w:r>
    </w:p>
    <w:p w:rsidR="00E40F40"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Yeats, </w:t>
      </w:r>
      <w:r>
        <w:rPr>
          <w:rFonts w:ascii="Times New Roman" w:eastAsia="Times New Roman" w:hAnsi="Times New Roman" w:cs="Times New Roman"/>
          <w:sz w:val="24"/>
          <w:szCs w:val="24"/>
        </w:rPr>
        <w:t>William Butler. “A Prayer for My D</w:t>
      </w:r>
      <w:bookmarkStart w:id="0" w:name="_GoBack"/>
      <w:bookmarkEnd w:id="0"/>
      <w:r>
        <w:rPr>
          <w:rFonts w:ascii="Times New Roman" w:eastAsia="Times New Roman" w:hAnsi="Times New Roman" w:cs="Times New Roman"/>
          <w:sz w:val="24"/>
          <w:szCs w:val="24"/>
        </w:rPr>
        <w:t xml:space="preserve">aughter.” Vol. 15, no. 2, Nov. 1919, pp. 1–4. JSTOR, </w:t>
      </w:r>
    </w:p>
    <w:p w:rsidR="00E40F40" w:rsidRDefault="00EE45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www.jstor.org/stable/20572340?seq=1#page_scan_tab_contents.</w:t>
      </w:r>
    </w:p>
    <w:p w:rsidR="00E40F40" w:rsidRDefault="00EE452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E40F40" w:rsidRDefault="00EE45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E40F40" w:rsidRDefault="00E40F40">
      <w:pPr>
        <w:spacing w:line="480" w:lineRule="auto"/>
        <w:rPr>
          <w:rFonts w:ascii="Times New Roman" w:eastAsia="Times New Roman" w:hAnsi="Times New Roman" w:cs="Times New Roman"/>
          <w:sz w:val="24"/>
          <w:szCs w:val="24"/>
        </w:rPr>
      </w:pPr>
    </w:p>
    <w:p w:rsidR="00E40F40" w:rsidRDefault="00E40F40"/>
    <w:sectPr w:rsidR="00E40F40">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523" w:rsidRDefault="00EE4523">
      <w:pPr>
        <w:spacing w:line="240" w:lineRule="auto"/>
      </w:pPr>
      <w:r>
        <w:separator/>
      </w:r>
    </w:p>
  </w:endnote>
  <w:endnote w:type="continuationSeparator" w:id="0">
    <w:p w:rsidR="00EE4523" w:rsidRDefault="00EE45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523" w:rsidRDefault="00EE4523">
      <w:pPr>
        <w:spacing w:line="240" w:lineRule="auto"/>
      </w:pPr>
      <w:r>
        <w:separator/>
      </w:r>
    </w:p>
  </w:footnote>
  <w:footnote w:type="continuationSeparator" w:id="0">
    <w:p w:rsidR="00EE4523" w:rsidRDefault="00EE452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40" w:rsidRDefault="00E40F40" w:rsidP="000C4E7C">
    <w:pPr>
      <w:rPr>
        <w:rFonts w:ascii="Times New Roman" w:eastAsia="Times New Roman" w:hAnsi="Times New Roman" w:cs="Times New Roman"/>
        <w:sz w:val="24"/>
        <w:szCs w:val="24"/>
      </w:rPr>
    </w:pPr>
  </w:p>
  <w:p w:rsidR="00E15A14" w:rsidRDefault="00E15A14" w:rsidP="000C4E7C">
    <w:pPr>
      <w:rPr>
        <w:rFonts w:ascii="Times New Roman" w:eastAsia="Times New Roman" w:hAnsi="Times New Roman" w:cs="Times New Roman"/>
        <w:sz w:val="24"/>
        <w:szCs w:val="24"/>
      </w:rPr>
    </w:pPr>
  </w:p>
  <w:p w:rsidR="00E15A14" w:rsidRPr="003A3BAA" w:rsidRDefault="00EE4523" w:rsidP="00E15A1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 Arabic  \* MERGEFORMAT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NjSzMDEyMDU0NjBR0lEKTi0uzszPAykwrgUATv0SfywAAAA="/>
  </w:docVars>
  <w:rsids>
    <w:rsidRoot w:val="00E40F40"/>
    <w:rsid w:val="000C4E7C"/>
    <w:rsid w:val="0030342D"/>
    <w:rsid w:val="003A3BAA"/>
    <w:rsid w:val="004B6E88"/>
    <w:rsid w:val="00887728"/>
    <w:rsid w:val="00C32137"/>
    <w:rsid w:val="00E15A14"/>
    <w:rsid w:val="00E40F40"/>
    <w:rsid w:val="00EC0145"/>
    <w:rsid w:val="00EE4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A3BAA"/>
    <w:pPr>
      <w:tabs>
        <w:tab w:val="center" w:pos="4680"/>
        <w:tab w:val="right" w:pos="9360"/>
      </w:tabs>
      <w:spacing w:line="240" w:lineRule="auto"/>
    </w:pPr>
  </w:style>
  <w:style w:type="character" w:customStyle="1" w:styleId="HeaderChar">
    <w:name w:val="Header Char"/>
    <w:basedOn w:val="DefaultParagraphFont"/>
    <w:link w:val="Header"/>
    <w:uiPriority w:val="99"/>
    <w:rsid w:val="003A3BAA"/>
  </w:style>
  <w:style w:type="paragraph" w:styleId="Footer">
    <w:name w:val="footer"/>
    <w:basedOn w:val="Normal"/>
    <w:link w:val="FooterChar"/>
    <w:uiPriority w:val="99"/>
    <w:unhideWhenUsed/>
    <w:rsid w:val="003A3BAA"/>
    <w:pPr>
      <w:tabs>
        <w:tab w:val="center" w:pos="4680"/>
        <w:tab w:val="right" w:pos="9360"/>
      </w:tabs>
      <w:spacing w:line="240" w:lineRule="auto"/>
    </w:pPr>
  </w:style>
  <w:style w:type="character" w:customStyle="1" w:styleId="FooterChar">
    <w:name w:val="Footer Char"/>
    <w:basedOn w:val="DefaultParagraphFont"/>
    <w:link w:val="Footer"/>
    <w:uiPriority w:val="99"/>
    <w:rsid w:val="003A3B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A3BAA"/>
    <w:pPr>
      <w:tabs>
        <w:tab w:val="center" w:pos="4680"/>
        <w:tab w:val="right" w:pos="9360"/>
      </w:tabs>
      <w:spacing w:line="240" w:lineRule="auto"/>
    </w:pPr>
  </w:style>
  <w:style w:type="character" w:customStyle="1" w:styleId="HeaderChar">
    <w:name w:val="Header Char"/>
    <w:basedOn w:val="DefaultParagraphFont"/>
    <w:link w:val="Header"/>
    <w:uiPriority w:val="99"/>
    <w:rsid w:val="003A3BAA"/>
  </w:style>
  <w:style w:type="paragraph" w:styleId="Footer">
    <w:name w:val="footer"/>
    <w:basedOn w:val="Normal"/>
    <w:link w:val="FooterChar"/>
    <w:uiPriority w:val="99"/>
    <w:unhideWhenUsed/>
    <w:rsid w:val="003A3BAA"/>
    <w:pPr>
      <w:tabs>
        <w:tab w:val="center" w:pos="4680"/>
        <w:tab w:val="right" w:pos="9360"/>
      </w:tabs>
      <w:spacing w:line="240" w:lineRule="auto"/>
    </w:pPr>
  </w:style>
  <w:style w:type="character" w:customStyle="1" w:styleId="FooterChar">
    <w:name w:val="Footer Char"/>
    <w:basedOn w:val="DefaultParagraphFont"/>
    <w:link w:val="Footer"/>
    <w:uiPriority w:val="99"/>
    <w:rsid w:val="003A3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2019-04-08T03:59:00Z</dcterms:created>
  <dcterms:modified xsi:type="dcterms:W3CDTF">2019-04-08T03:59:00Z</dcterms:modified>
</cp:coreProperties>
</file>